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1361"/>
        <w:gridCol w:w="1247"/>
        <w:gridCol w:w="709"/>
        <w:gridCol w:w="4820"/>
        <w:gridCol w:w="4253"/>
        <w:gridCol w:w="2577"/>
      </w:tblGrid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3E1853">
            <w:pPr>
              <w:pStyle w:val="ISOMB"/>
              <w:snapToGrid w:val="0"/>
              <w:spacing w:before="60" w:after="60" w:line="100" w:lineRule="atLeas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lause"/>
              <w:snapToGrid w:val="0"/>
              <w:spacing w:before="60" w:after="60" w:line="100" w:lineRule="atLeas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Paragraph"/>
              <w:snapToGrid w:val="0"/>
              <w:spacing w:before="60" w:after="60" w:line="10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ommType"/>
              <w:snapToGrid w:val="0"/>
              <w:spacing w:before="60" w:after="60" w:line="100" w:lineRule="atLeas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omments"/>
              <w:snapToGrid w:val="0"/>
              <w:spacing w:before="60" w:after="60" w:line="100" w:lineRule="atLeas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hange"/>
              <w:snapToGrid w:val="0"/>
              <w:spacing w:before="60" w:after="60" w:line="100" w:lineRule="atLeast"/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00000" w:rsidRDefault="003E1853">
            <w:pPr>
              <w:pStyle w:val="ISOSecretObservations"/>
              <w:snapToGrid w:val="0"/>
              <w:spacing w:before="60" w:after="60" w:line="100" w:lineRule="atLeast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3E1853">
            <w:pPr>
              <w:pStyle w:val="ISOMB"/>
              <w:snapToGrid w:val="0"/>
              <w:spacing w:before="60" w:after="60" w:line="100" w:lineRule="atLeas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lause"/>
              <w:snapToGrid w:val="0"/>
              <w:spacing w:before="60" w:after="60" w:line="100" w:lineRule="atLeas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Paragraph"/>
              <w:snapToGrid w:val="0"/>
              <w:spacing w:before="60" w:after="60" w:line="10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ommType"/>
              <w:snapToGrid w:val="0"/>
              <w:spacing w:before="60" w:after="60" w:line="100" w:lineRule="atLeas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omments"/>
              <w:snapToGrid w:val="0"/>
              <w:spacing w:before="60" w:after="60" w:line="100" w:lineRule="atLeas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hange"/>
              <w:snapToGrid w:val="0"/>
              <w:spacing w:before="60" w:after="60" w:line="100" w:lineRule="atLeast"/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00000" w:rsidRDefault="003E1853">
            <w:pPr>
              <w:pStyle w:val="ISOSecretObservations"/>
              <w:snapToGrid w:val="0"/>
              <w:spacing w:before="60" w:after="60" w:line="100" w:lineRule="atLeast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3E1853">
            <w:pPr>
              <w:pStyle w:val="ISOMB"/>
              <w:snapToGrid w:val="0"/>
              <w:spacing w:before="60" w:after="60" w:line="100" w:lineRule="atLeas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lause"/>
              <w:snapToGrid w:val="0"/>
              <w:spacing w:before="60" w:after="60" w:line="100" w:lineRule="atLeas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Paragraph"/>
              <w:snapToGrid w:val="0"/>
              <w:spacing w:before="60" w:after="60" w:line="10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ommType"/>
              <w:snapToGrid w:val="0"/>
              <w:spacing w:before="60" w:after="60" w:line="100" w:lineRule="atLeas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omments"/>
              <w:snapToGrid w:val="0"/>
              <w:spacing w:before="60" w:after="60" w:line="100" w:lineRule="atLeas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hange"/>
              <w:snapToGrid w:val="0"/>
              <w:spacing w:before="60" w:after="60" w:line="100" w:lineRule="atLeast"/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00000" w:rsidRDefault="003E1853">
            <w:pPr>
              <w:pStyle w:val="ISOSecretObservations"/>
              <w:snapToGrid w:val="0"/>
              <w:spacing w:before="60" w:after="60" w:line="100" w:lineRule="atLeast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3E1853">
            <w:pPr>
              <w:pStyle w:val="ISOMB"/>
              <w:snapToGrid w:val="0"/>
              <w:spacing w:before="60" w:after="60" w:line="100" w:lineRule="atLeas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lause"/>
              <w:snapToGrid w:val="0"/>
              <w:spacing w:before="60" w:after="60" w:line="100" w:lineRule="atLeas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Paragraph"/>
              <w:snapToGrid w:val="0"/>
              <w:spacing w:before="60" w:after="60" w:line="10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ommType"/>
              <w:snapToGrid w:val="0"/>
              <w:spacing w:before="60" w:after="60" w:line="100" w:lineRule="atLeas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omments"/>
              <w:snapToGrid w:val="0"/>
              <w:spacing w:before="60" w:after="60" w:line="100" w:lineRule="atLeas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hange"/>
              <w:snapToGrid w:val="0"/>
              <w:spacing w:before="60" w:after="60" w:line="100" w:lineRule="atLeast"/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00000" w:rsidRDefault="003E1853">
            <w:pPr>
              <w:pStyle w:val="ISOSecretObservations"/>
              <w:snapToGrid w:val="0"/>
              <w:spacing w:before="60" w:after="60" w:line="100" w:lineRule="atLeast"/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000000" w:rsidRDefault="003E1853">
            <w:pPr>
              <w:pStyle w:val="ISOMB"/>
              <w:snapToGrid w:val="0"/>
              <w:spacing w:before="60" w:after="60" w:line="100" w:lineRule="atLeas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lause"/>
              <w:snapToGrid w:val="0"/>
              <w:spacing w:before="60" w:after="60" w:line="100" w:lineRule="atLeas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Paragraph"/>
              <w:snapToGrid w:val="0"/>
              <w:spacing w:before="60" w:after="60" w:line="100" w:lineRule="atLeas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ommType"/>
              <w:snapToGrid w:val="0"/>
              <w:spacing w:before="60" w:after="60" w:line="100" w:lineRule="atLeast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omments"/>
              <w:snapToGrid w:val="0"/>
              <w:spacing w:before="60" w:after="60" w:line="100" w:lineRule="atLeas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E1853">
            <w:pPr>
              <w:pStyle w:val="ISOChange"/>
              <w:snapToGrid w:val="0"/>
              <w:spacing w:before="60" w:after="60" w:line="100" w:lineRule="atLeast"/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000000" w:rsidRDefault="003E1853">
            <w:pPr>
              <w:pStyle w:val="ISOSecretObservations"/>
              <w:snapToGrid w:val="0"/>
              <w:spacing w:before="60" w:after="60" w:line="100" w:lineRule="atLeast"/>
            </w:pPr>
          </w:p>
        </w:tc>
      </w:tr>
    </w:tbl>
    <w:p w:rsidR="00000000" w:rsidRDefault="003E1853">
      <w:pPr>
        <w:spacing w:line="240" w:lineRule="exact"/>
      </w:pPr>
    </w:p>
    <w:p w:rsidR="00000000" w:rsidRDefault="003E1853">
      <w:pPr>
        <w:spacing w:line="240" w:lineRule="exact"/>
      </w:pPr>
    </w:p>
    <w:p w:rsidR="00000000" w:rsidRDefault="003E1853">
      <w:pPr>
        <w:spacing w:line="240" w:lineRule="exact"/>
      </w:pPr>
    </w:p>
    <w:p w:rsidR="00000000" w:rsidRDefault="003E1853">
      <w:pPr>
        <w:spacing w:line="240" w:lineRule="exact"/>
      </w:pPr>
    </w:p>
    <w:p w:rsidR="003E1853" w:rsidRDefault="003E1853">
      <w:pPr>
        <w:spacing w:line="240" w:lineRule="exact"/>
      </w:pPr>
    </w:p>
    <w:sectPr w:rsidR="003E185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567" w:footer="567" w:gutter="0"/>
      <w:pgNumType w:start="1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53" w:rsidRDefault="003E1853">
      <w:r>
        <w:separator/>
      </w:r>
    </w:p>
  </w:endnote>
  <w:endnote w:type="continuationSeparator" w:id="0">
    <w:p w:rsidR="003E1853" w:rsidRDefault="003E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18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1853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</w:tabs>
      <w:spacing w:before="20" w:after="20"/>
      <w:jc w:val="left"/>
      <w:rPr>
        <w:rStyle w:val="Seitenzahl"/>
        <w:b/>
        <w:sz w:val="16"/>
        <w:lang w:val="de-DE"/>
      </w:rPr>
    </w:pPr>
    <w:r>
      <w:rPr>
        <w:rStyle w:val="Seitenzahl"/>
        <w:sz w:val="16"/>
        <w:lang w:val="de-DE"/>
      </w:rPr>
      <w:t>1</w:t>
    </w:r>
    <w:r>
      <w:rPr>
        <w:rStyle w:val="Seitenzahl"/>
        <w:b/>
        <w:sz w:val="16"/>
        <w:lang w:val="de-DE"/>
      </w:rPr>
      <w:tab/>
      <w:t>Art des Kommentars: allg</w:t>
    </w:r>
    <w:r>
      <w:rPr>
        <w:rStyle w:val="Seitenzahl"/>
        <w:sz w:val="16"/>
        <w:lang w:val="de-DE"/>
      </w:rPr>
      <w:t xml:space="preserve"> = allgemein; </w:t>
    </w:r>
    <w:r>
      <w:rPr>
        <w:rStyle w:val="Seitenzahl"/>
        <w:b/>
        <w:sz w:val="16"/>
        <w:lang w:val="de-DE"/>
      </w:rPr>
      <w:t>te</w:t>
    </w:r>
    <w:r>
      <w:rPr>
        <w:rStyle w:val="Seitenzahl"/>
        <w:b/>
        <w:sz w:val="16"/>
        <w:lang w:val="de-DE"/>
      </w:rPr>
      <w:t>ch</w:t>
    </w:r>
    <w:r>
      <w:rPr>
        <w:rStyle w:val="Seitenzahl"/>
        <w:sz w:val="16"/>
        <w:lang w:val="de-DE"/>
      </w:rPr>
      <w:t xml:space="preserve"> = fachlich/technisch; </w:t>
    </w:r>
    <w:r>
      <w:rPr>
        <w:rStyle w:val="Seitenzahl"/>
        <w:b/>
        <w:sz w:val="16"/>
        <w:lang w:val="de-DE"/>
      </w:rPr>
      <w:t>red</w:t>
    </w:r>
    <w:r>
      <w:rPr>
        <w:rStyle w:val="Seitenzahl"/>
        <w:sz w:val="16"/>
        <w:lang w:val="de-DE"/>
      </w:rPr>
      <w:t xml:space="preserve"> = redaktionell</w:t>
    </w:r>
  </w:p>
  <w:p w:rsidR="00000000" w:rsidRDefault="003E1853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</w:pPr>
    <w:r>
      <w:rPr>
        <w:rStyle w:val="Seitenzahl"/>
        <w:b/>
        <w:sz w:val="16"/>
        <w:lang w:val="de-DE"/>
      </w:rPr>
      <w:tab/>
      <w:t>ANMERKUNG</w:t>
    </w:r>
    <w:r>
      <w:rPr>
        <w:rStyle w:val="Seitenzahl"/>
        <w:sz w:val="16"/>
        <w:lang w:val="de-DE"/>
      </w:rPr>
      <w:tab/>
      <w:t>Spalten 2, 4, 5 müssen auf jeden Fall ausgefüllt werden.</w:t>
    </w:r>
  </w:p>
  <w:p w:rsidR="00000000" w:rsidRDefault="003E1853">
    <w:pPr>
      <w:pStyle w:val="Fuzeile"/>
      <w:tabs>
        <w:tab w:val="clear" w:pos="4820"/>
        <w:tab w:val="clear" w:pos="9639"/>
      </w:tabs>
      <w:jc w:val="left"/>
    </w:pPr>
  </w:p>
  <w:p w:rsidR="00000000" w:rsidRDefault="003E1853">
    <w:pPr>
      <w:pStyle w:val="Fuzeile"/>
      <w:tabs>
        <w:tab w:val="clear" w:pos="4820"/>
        <w:tab w:val="clear" w:pos="9639"/>
      </w:tabs>
      <w:jc w:val="left"/>
      <w:rPr>
        <w:rStyle w:val="Seitenzahl"/>
        <w:i/>
        <w:sz w:val="16"/>
        <w:lang w:val="de-DE"/>
      </w:rPr>
    </w:pPr>
    <w:r>
      <w:rPr>
        <w:rStyle w:val="Seitenzahl"/>
        <w:sz w:val="16"/>
        <w:lang w:val="de-DE"/>
      </w:rPr>
      <w:t xml:space="preserve">Seite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293FB3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de-DE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\*Arabic </w:instrText>
    </w:r>
    <w:r>
      <w:rPr>
        <w:rStyle w:val="Seitenzahl"/>
        <w:sz w:val="16"/>
        <w:lang w:val="en-US"/>
      </w:rPr>
      <w:fldChar w:fldCharType="separate"/>
    </w:r>
    <w:r w:rsidR="00293FB3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000000" w:rsidRDefault="003E1853">
    <w:pPr>
      <w:pStyle w:val="Fuzeile"/>
      <w:jc w:val="left"/>
    </w:pPr>
    <w:r>
      <w:rPr>
        <w:rStyle w:val="Seitenzahl"/>
        <w:i/>
        <w:sz w:val="16"/>
        <w:lang w:val="de-DE"/>
      </w:rPr>
      <w:t>DAfStb-elektronische Stellungnahme, Version 2022-02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18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53" w:rsidRDefault="003E1853">
      <w:r>
        <w:separator/>
      </w:r>
    </w:p>
  </w:footnote>
  <w:footnote w:type="continuationSeparator" w:id="0">
    <w:p w:rsidR="003E1853" w:rsidRDefault="003E1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3FB3">
    <w:pPr>
      <w:pStyle w:val="Textkrper"/>
    </w:pPr>
    <w:r>
      <w:rPr>
        <w:noProof/>
        <w:lang w:val="de-DE" w:eastAsia="de-D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8394700</wp:posOffset>
          </wp:positionH>
          <wp:positionV relativeFrom="paragraph">
            <wp:posOffset>31115</wp:posOffset>
          </wp:positionV>
          <wp:extent cx="1334135" cy="539115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3E1853">
    <w:pPr>
      <w:pStyle w:val="Textkrper"/>
    </w:pPr>
  </w:p>
  <w:p w:rsidR="00000000" w:rsidRDefault="003E1853">
    <w:pPr>
      <w:pStyle w:val="Textkrper"/>
    </w:pPr>
  </w:p>
  <w:p w:rsidR="00000000" w:rsidRDefault="003E1853">
    <w:pPr>
      <w:pStyle w:val="Textkrper"/>
    </w:pPr>
  </w:p>
  <w:tbl>
    <w:tblPr>
      <w:tblW w:w="0" w:type="auto"/>
      <w:tblInd w:w="-140" w:type="dxa"/>
      <w:tblLayout w:type="fixed"/>
      <w:tblCellMar>
        <w:left w:w="99" w:type="dxa"/>
        <w:right w:w="99" w:type="dxa"/>
      </w:tblCellMar>
      <w:tblLook w:val="0000"/>
    </w:tblPr>
    <w:tblGrid>
      <w:gridCol w:w="7415"/>
      <w:gridCol w:w="2880"/>
      <w:gridCol w:w="5267"/>
    </w:tblGrid>
    <w:tr w:rsidR="00000000">
      <w:trPr>
        <w:cantSplit/>
      </w:trPr>
      <w:tc>
        <w:tcPr>
          <w:tcW w:w="7415" w:type="dxa"/>
          <w:shd w:val="clear" w:color="auto" w:fill="auto"/>
        </w:tcPr>
        <w:p w:rsidR="00000000" w:rsidRDefault="003E1853">
          <w:pPr>
            <w:pStyle w:val="ISOComments"/>
            <w:spacing w:before="60" w:after="60"/>
          </w:pPr>
          <w:r>
            <w:rPr>
              <w:b/>
              <w:sz w:val="22"/>
              <w:lang w:val="de-DE"/>
            </w:rPr>
            <w:t>Formblatt für Stellungnahmen zu Richtlinienentwürfen des DAfStb</w:t>
          </w:r>
          <w:r>
            <w:rPr>
              <w:b/>
              <w:sz w:val="22"/>
              <w:lang w:val="de-DE"/>
            </w:rPr>
            <w:br/>
          </w:r>
        </w:p>
      </w:tc>
      <w:tc>
        <w:tcPr>
          <w:tcW w:w="28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pStyle w:val="ISOChange"/>
            <w:spacing w:before="60" w:after="60"/>
            <w:rPr>
              <w:lang w:val="de-DE"/>
            </w:rPr>
          </w:pPr>
          <w:r>
            <w:t xml:space="preserve">Datum:  </w:t>
          </w:r>
        </w:p>
      </w:tc>
      <w:tc>
        <w:tcPr>
          <w:tcW w:w="52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0000" w:rsidRDefault="003E1853">
          <w:pPr>
            <w:pStyle w:val="ISOSecretObservations"/>
            <w:spacing w:before="60" w:after="60"/>
          </w:pPr>
          <w:r>
            <w:rPr>
              <w:lang w:val="de-DE"/>
            </w:rPr>
            <w:t xml:space="preserve">Richtlinie: </w:t>
          </w:r>
        </w:p>
      </w:tc>
    </w:tr>
  </w:tbl>
  <w:p w:rsidR="00000000" w:rsidRDefault="003E1853">
    <w:pPr>
      <w:pStyle w:val="ISOSecretObservations"/>
      <w:tabs>
        <w:tab w:val="left" w:pos="7259"/>
        <w:tab w:val="left" w:pos="9209"/>
        <w:tab w:val="left" w:pos="12912"/>
        <w:tab w:val="left" w:pos="15286"/>
      </w:tabs>
      <w:spacing w:before="0"/>
      <w:rPr>
        <w:sz w:val="4"/>
        <w:lang w:val="de-DE"/>
      </w:rPr>
    </w:pPr>
  </w:p>
  <w:tbl>
    <w:tblPr>
      <w:tblW w:w="0" w:type="auto"/>
      <w:tblInd w:w="-109" w:type="dxa"/>
      <w:tblLayout w:type="fixed"/>
      <w:tblCellMar>
        <w:left w:w="99" w:type="dxa"/>
        <w:right w:w="99" w:type="dxa"/>
      </w:tblCellMar>
      <w:tblLook w:val="0000"/>
    </w:tblPr>
    <w:tblGrid>
      <w:gridCol w:w="4019"/>
      <w:gridCol w:w="1272"/>
      <w:gridCol w:w="2976"/>
      <w:gridCol w:w="4260"/>
      <w:gridCol w:w="2999"/>
    </w:tblGrid>
    <w:tr w:rsidR="00000000">
      <w:trPr>
        <w:cantSplit/>
      </w:trPr>
      <w:tc>
        <w:tcPr>
          <w:tcW w:w="40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pStyle w:val="ISOComments"/>
            <w:spacing w:before="60" w:after="60"/>
            <w:rPr>
              <w:sz w:val="24"/>
              <w:lang w:val="de-DE"/>
            </w:rPr>
          </w:pPr>
          <w:r>
            <w:rPr>
              <w:sz w:val="24"/>
              <w:lang w:val="de-DE"/>
            </w:rPr>
            <w:t>Name, Vorname</w:t>
          </w:r>
        </w:p>
      </w:tc>
      <w:tc>
        <w:tcPr>
          <w:tcW w:w="12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pStyle w:val="ISOComments"/>
            <w:spacing w:before="60" w:after="60"/>
            <w:rPr>
              <w:sz w:val="24"/>
              <w:lang w:val="de-DE"/>
            </w:rPr>
          </w:pPr>
          <w:r>
            <w:rPr>
              <w:sz w:val="24"/>
              <w:lang w:val="de-DE"/>
            </w:rPr>
            <w:t>Titel</w:t>
          </w:r>
        </w:p>
      </w:tc>
      <w:tc>
        <w:tcPr>
          <w:tcW w:w="2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pStyle w:val="ISOComments"/>
            <w:spacing w:before="60" w:after="60"/>
            <w:rPr>
              <w:sz w:val="24"/>
              <w:lang w:val="de-DE"/>
            </w:rPr>
          </w:pPr>
          <w:r>
            <w:rPr>
              <w:sz w:val="24"/>
              <w:lang w:val="de-DE"/>
            </w:rPr>
            <w:t>Firma</w:t>
          </w:r>
        </w:p>
      </w:tc>
      <w:tc>
        <w:tcPr>
          <w:tcW w:w="4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pStyle w:val="ISOComments"/>
            <w:spacing w:before="60" w:after="60"/>
            <w:rPr>
              <w:sz w:val="24"/>
              <w:lang w:val="de-DE"/>
            </w:rPr>
          </w:pPr>
          <w:r>
            <w:rPr>
              <w:sz w:val="24"/>
              <w:lang w:val="de-DE"/>
            </w:rPr>
            <w:t>Straße, Ort</w:t>
          </w:r>
        </w:p>
      </w:tc>
      <w:tc>
        <w:tcPr>
          <w:tcW w:w="29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0000" w:rsidRDefault="003E1853">
          <w:pPr>
            <w:pStyle w:val="ISOComments"/>
            <w:spacing w:before="60" w:after="60"/>
          </w:pPr>
          <w:r>
            <w:rPr>
              <w:sz w:val="24"/>
              <w:lang w:val="de-DE"/>
            </w:rPr>
            <w:t>E-Mail-Adresse</w:t>
          </w:r>
        </w:p>
      </w:tc>
    </w:tr>
    <w:tr w:rsidR="00000000">
      <w:trPr>
        <w:cantSplit/>
      </w:trPr>
      <w:tc>
        <w:tcPr>
          <w:tcW w:w="40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pStyle w:val="ISOSecretObservations"/>
            <w:snapToGrid w:val="0"/>
            <w:spacing w:before="60" w:after="60"/>
            <w:rPr>
              <w:lang w:val="de-DE"/>
            </w:rPr>
          </w:pPr>
        </w:p>
      </w:tc>
      <w:tc>
        <w:tcPr>
          <w:tcW w:w="12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pStyle w:val="ISOSecretObservations"/>
            <w:snapToGrid w:val="0"/>
            <w:spacing w:before="60" w:after="60"/>
            <w:rPr>
              <w:lang w:val="de-DE"/>
            </w:rPr>
          </w:pPr>
        </w:p>
      </w:tc>
      <w:tc>
        <w:tcPr>
          <w:tcW w:w="2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pStyle w:val="ISOSecretObservations"/>
            <w:snapToGrid w:val="0"/>
            <w:spacing w:before="60" w:after="60"/>
            <w:rPr>
              <w:lang w:val="de-DE"/>
            </w:rPr>
          </w:pPr>
        </w:p>
      </w:tc>
      <w:tc>
        <w:tcPr>
          <w:tcW w:w="4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pStyle w:val="ISOSecretObservations"/>
            <w:snapToGrid w:val="0"/>
            <w:spacing w:before="60" w:after="60"/>
            <w:rPr>
              <w:lang w:val="de-DE"/>
            </w:rPr>
          </w:pPr>
        </w:p>
      </w:tc>
      <w:tc>
        <w:tcPr>
          <w:tcW w:w="29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0000" w:rsidRDefault="003E1853">
          <w:pPr>
            <w:pStyle w:val="ISOSecretObservations"/>
            <w:snapToGrid w:val="0"/>
            <w:spacing w:before="60" w:after="60"/>
            <w:rPr>
              <w:sz w:val="16"/>
              <w:lang w:val="de-DE"/>
            </w:rPr>
          </w:pPr>
        </w:p>
      </w:tc>
    </w:tr>
  </w:tbl>
  <w:p w:rsidR="00000000" w:rsidRDefault="003E1853">
    <w:pPr>
      <w:pStyle w:val="Kopfzeile"/>
      <w:rPr>
        <w:lang w:val="de-DE"/>
      </w:rPr>
    </w:pPr>
  </w:p>
  <w:tbl>
    <w:tblPr>
      <w:tblW w:w="0" w:type="auto"/>
      <w:tblInd w:w="99" w:type="dxa"/>
      <w:tblLayout w:type="fixed"/>
      <w:tblCellMar>
        <w:left w:w="99" w:type="dxa"/>
        <w:right w:w="99" w:type="dxa"/>
      </w:tblCellMar>
      <w:tblLook w:val="0000"/>
    </w:tblPr>
    <w:tblGrid>
      <w:gridCol w:w="567"/>
      <w:gridCol w:w="1361"/>
      <w:gridCol w:w="1247"/>
      <w:gridCol w:w="709"/>
      <w:gridCol w:w="4820"/>
      <w:gridCol w:w="4253"/>
      <w:gridCol w:w="2577"/>
    </w:tblGrid>
    <w:tr w:rsidR="00000000">
      <w:trPr>
        <w:cantSplit/>
      </w:trPr>
      <w:tc>
        <w:tcPr>
          <w:tcW w:w="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(1)</w:t>
          </w:r>
        </w:p>
      </w:tc>
      <w:tc>
        <w:tcPr>
          <w:tcW w:w="136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(2)</w:t>
          </w:r>
        </w:p>
      </w:tc>
      <w:tc>
        <w:tcPr>
          <w:tcW w:w="124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(3)</w:t>
          </w:r>
        </w:p>
      </w:tc>
      <w:tc>
        <w:tcPr>
          <w:tcW w:w="70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(4)</w:t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(5)</w:t>
          </w:r>
        </w:p>
      </w:tc>
      <w:tc>
        <w:tcPr>
          <w:tcW w:w="4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keepLines/>
            <w:spacing w:before="40" w:after="40" w:line="180" w:lineRule="exact"/>
            <w:jc w:val="center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(6)</w:t>
          </w:r>
        </w:p>
      </w:tc>
      <w:tc>
        <w:tcPr>
          <w:tcW w:w="25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0000" w:rsidRDefault="003E1853">
          <w:pPr>
            <w:keepLines/>
            <w:spacing w:before="40" w:after="40" w:line="180" w:lineRule="exact"/>
            <w:jc w:val="center"/>
          </w:pPr>
          <w:r>
            <w:rPr>
              <w:sz w:val="16"/>
              <w:lang w:val="de-DE"/>
            </w:rPr>
            <w:t>(7)</w:t>
          </w:r>
        </w:p>
      </w:tc>
    </w:tr>
    <w:tr w:rsidR="00000000">
      <w:trPr>
        <w:cantSplit/>
      </w:trPr>
      <w:tc>
        <w:tcPr>
          <w:tcW w:w="56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keepLines/>
            <w:spacing w:before="100" w:after="60" w:line="190" w:lineRule="exact"/>
            <w:jc w:val="center"/>
            <w:rPr>
              <w:sz w:val="16"/>
              <w:lang w:val="de-DE"/>
            </w:rPr>
          </w:pPr>
          <w:r>
            <w:rPr>
              <w:b/>
              <w:sz w:val="16"/>
              <w:lang w:val="de-DE"/>
            </w:rPr>
            <w:t>MB</w:t>
          </w:r>
        </w:p>
        <w:p w:rsidR="00000000" w:rsidRDefault="003E1853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sz w:val="16"/>
              <w:lang w:val="de-DE"/>
            </w:rPr>
            <w:t>bitte leer lassen</w:t>
          </w:r>
        </w:p>
      </w:tc>
      <w:tc>
        <w:tcPr>
          <w:tcW w:w="136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  <w:lang w:val="de-DE"/>
            </w:rPr>
            <w:t>Abschn</w:t>
          </w:r>
          <w:r>
            <w:rPr>
              <w:b/>
              <w:sz w:val="16"/>
              <w:lang w:val="de-DE"/>
            </w:rPr>
            <w:t>itt/ Unter-a</w:t>
          </w:r>
          <w:r>
            <w:rPr>
              <w:b/>
              <w:sz w:val="16"/>
            </w:rPr>
            <w:t>bschnitt/ Anhang</w:t>
          </w:r>
        </w:p>
      </w:tc>
      <w:tc>
        <w:tcPr>
          <w:tcW w:w="124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Absatz/Bild/ Tabelle/ Anmerkung</w:t>
          </w:r>
        </w:p>
      </w:tc>
      <w:tc>
        <w:tcPr>
          <w:tcW w:w="70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Kommentar-art</w:t>
          </w:r>
          <w:r>
            <w:rPr>
              <w:b/>
              <w:position w:val="11"/>
              <w:sz w:val="12"/>
            </w:rPr>
            <w:t>1</w:t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Kommentar (Begründung für Änderung) </w:t>
          </w:r>
        </w:p>
      </w:tc>
      <w:tc>
        <w:tcPr>
          <w:tcW w:w="4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00000" w:rsidRDefault="003E1853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>
            <w:rPr>
              <w:b/>
              <w:sz w:val="16"/>
            </w:rPr>
            <w:t>Vorgeschlagene Textänderung</w:t>
          </w:r>
        </w:p>
      </w:tc>
      <w:tc>
        <w:tcPr>
          <w:tcW w:w="25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00000" w:rsidRDefault="003E1853">
          <w:pPr>
            <w:keepLines/>
            <w:spacing w:before="100" w:after="60" w:line="190" w:lineRule="exact"/>
            <w:jc w:val="center"/>
          </w:pPr>
          <w:r>
            <w:rPr>
              <w:b/>
              <w:sz w:val="16"/>
              <w:lang w:val="de-DE"/>
            </w:rPr>
            <w:t>Entscheidung des Ausschusses zu jedem Kommentar</w:t>
          </w:r>
          <w:r>
            <w:rPr>
              <w:b/>
              <w:sz w:val="16"/>
              <w:lang w:val="de-DE"/>
            </w:rPr>
            <w:br/>
          </w:r>
          <w:r>
            <w:rPr>
              <w:b/>
              <w:sz w:val="16"/>
              <w:lang w:val="de-DE"/>
            </w:rPr>
            <w:br/>
          </w:r>
          <w:r>
            <w:rPr>
              <w:sz w:val="16"/>
              <w:lang w:val="de-DE"/>
            </w:rPr>
            <w:t>bitte leer lassen</w:t>
          </w:r>
        </w:p>
      </w:tc>
    </w:tr>
  </w:tbl>
  <w:p w:rsidR="00000000" w:rsidRDefault="003E1853">
    <w:pPr>
      <w:pStyle w:val="Kopfzeile"/>
      <w:rPr>
        <w:sz w:val="2"/>
        <w:lang w:val="de-DE"/>
      </w:rPr>
    </w:pPr>
  </w:p>
  <w:p w:rsidR="00000000" w:rsidRDefault="003E1853">
    <w:pPr>
      <w:pStyle w:val="Kopfzeile"/>
      <w:spacing w:line="14" w:lineRule="exact"/>
      <w:rPr>
        <w:sz w:val="4"/>
        <w:lang w:val="de-D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18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851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93FB3"/>
    <w:rsid w:val="00293FB3"/>
    <w:rsid w:val="003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jc w:val="both"/>
    </w:pPr>
    <w:rPr>
      <w:rFonts w:ascii="Arial" w:hAnsi="Arial" w:cs="Arial"/>
      <w:sz w:val="22"/>
      <w:lang w:val="en-GB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rPr>
      <w:sz w:val="20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mtequationsection0">
    <w:name w:val="mtequationsection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next w:val="Standard"/>
    <w:pPr>
      <w:spacing w:before="120" w:after="120"/>
    </w:pPr>
    <w:rPr>
      <w:b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tabs>
        <w:tab w:val="center" w:pos="4820"/>
        <w:tab w:val="right" w:pos="9639"/>
      </w:tabs>
    </w:pPr>
  </w:style>
  <w:style w:type="paragraph" w:styleId="Kopfzeile">
    <w:name w:val="header"/>
    <w:basedOn w:val="Fuzeile"/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paragraph" w:styleId="Funotentext">
    <w:name w:val="footnote text"/>
    <w:basedOn w:val="Standard"/>
    <w:rPr>
      <w:sz w:val="20"/>
    </w:rPr>
  </w:style>
  <w:style w:type="paragraph" w:customStyle="1" w:styleId="Abbildungsverzeichnis1">
    <w:name w:val="Abbildungsverzeichnis1"/>
    <w:basedOn w:val="Standard"/>
    <w:next w:val="Standard"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rPr>
      <w:sz w:val="20"/>
    </w:rPr>
  </w:style>
  <w:style w:type="paragraph" w:customStyle="1" w:styleId="Fu-Endnotenberschrift1">
    <w:name w:val="Fuß/-Endnotenüberschrift1"/>
    <w:basedOn w:val="Standard"/>
    <w:next w:val="Standard"/>
  </w:style>
  <w:style w:type="paragraph" w:customStyle="1" w:styleId="Gruformel1">
    <w:name w:val="Grußformel1"/>
    <w:basedOn w:val="Standard"/>
    <w:pPr>
      <w:ind w:left="4252"/>
    </w:pPr>
  </w:style>
  <w:style w:type="paragraph" w:styleId="Index1">
    <w:name w:val="index 1"/>
    <w:basedOn w:val="Standard"/>
    <w:next w:val="Standard"/>
    <w:pPr>
      <w:ind w:left="220" w:hanging="220"/>
    </w:pPr>
  </w:style>
  <w:style w:type="paragraph" w:styleId="Index2">
    <w:name w:val="index 2"/>
    <w:basedOn w:val="Standard"/>
    <w:next w:val="Standard"/>
    <w:pPr>
      <w:ind w:left="440" w:hanging="220"/>
    </w:pPr>
  </w:style>
  <w:style w:type="paragraph" w:styleId="Index3">
    <w:name w:val="index 3"/>
    <w:basedOn w:val="Standard"/>
    <w:next w:val="Standard"/>
    <w:pPr>
      <w:ind w:left="660" w:hanging="220"/>
    </w:pPr>
  </w:style>
  <w:style w:type="paragraph" w:customStyle="1" w:styleId="Index41">
    <w:name w:val="Index 41"/>
    <w:basedOn w:val="Standard"/>
    <w:next w:val="Standard"/>
    <w:pPr>
      <w:ind w:left="880" w:hanging="220"/>
    </w:pPr>
  </w:style>
  <w:style w:type="paragraph" w:customStyle="1" w:styleId="Index51">
    <w:name w:val="Index 51"/>
    <w:basedOn w:val="Standard"/>
    <w:next w:val="Standard"/>
    <w:pPr>
      <w:ind w:left="1100" w:hanging="220"/>
    </w:pPr>
  </w:style>
  <w:style w:type="paragraph" w:customStyle="1" w:styleId="Index61">
    <w:name w:val="Index 61"/>
    <w:basedOn w:val="Standard"/>
    <w:next w:val="Standard"/>
    <w:pPr>
      <w:ind w:left="1320" w:hanging="220"/>
    </w:pPr>
  </w:style>
  <w:style w:type="paragraph" w:customStyle="1" w:styleId="Index71">
    <w:name w:val="Index 71"/>
    <w:basedOn w:val="Standard"/>
    <w:next w:val="Standard"/>
    <w:pPr>
      <w:ind w:left="1540" w:hanging="220"/>
    </w:pPr>
  </w:style>
  <w:style w:type="paragraph" w:customStyle="1" w:styleId="Index81">
    <w:name w:val="Index 81"/>
    <w:basedOn w:val="Standard"/>
    <w:next w:val="Standard"/>
    <w:pPr>
      <w:ind w:left="1760" w:hanging="220"/>
    </w:pPr>
  </w:style>
  <w:style w:type="paragraph" w:customStyle="1" w:styleId="Index91">
    <w:name w:val="Index 91"/>
    <w:basedOn w:val="Standard"/>
    <w:next w:val="Standard"/>
    <w:pPr>
      <w:ind w:left="1980" w:hanging="220"/>
    </w:pPr>
  </w:style>
  <w:style w:type="paragraph" w:styleId="Indexberschrift">
    <w:name w:val="index heading"/>
    <w:basedOn w:val="Standard"/>
    <w:next w:val="Index1"/>
    <w:rPr>
      <w:b/>
    </w:rPr>
  </w:style>
  <w:style w:type="paragraph" w:customStyle="1" w:styleId="Kommentartext1">
    <w:name w:val="Kommentartext1"/>
    <w:basedOn w:val="Standard"/>
    <w:rPr>
      <w:sz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Makrotext1">
    <w:name w:val="Makro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lang w:val="en-GB" w:eastAsia="ar-SA"/>
    </w:r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 w:val="24"/>
    </w:rPr>
  </w:style>
  <w:style w:type="paragraph" w:customStyle="1" w:styleId="NurText1">
    <w:name w:val="Nur Text1"/>
    <w:basedOn w:val="Standard"/>
    <w:rPr>
      <w:rFonts w:ascii="Courier New" w:hAnsi="Courier New" w:cs="Courier New"/>
      <w:sz w:val="20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b/>
      <w:kern w:val="1"/>
      <w:sz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sz w:val="24"/>
    </w:rPr>
  </w:style>
  <w:style w:type="paragraph" w:styleId="Umschlagadresse">
    <w:name w:val="envelope address"/>
    <w:basedOn w:val="Standard"/>
    <w:pPr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20"/>
    </w:pPr>
  </w:style>
  <w:style w:type="paragraph" w:styleId="Verzeichnis3">
    <w:name w:val="toc 3"/>
    <w:basedOn w:val="Standard"/>
    <w:next w:val="Standard"/>
    <w:pPr>
      <w:ind w:left="440"/>
    </w:pPr>
  </w:style>
  <w:style w:type="paragraph" w:styleId="Verzeichnis4">
    <w:name w:val="toc 4"/>
    <w:basedOn w:val="Standard"/>
    <w:next w:val="Standard"/>
    <w:pPr>
      <w:ind w:left="660"/>
    </w:pPr>
  </w:style>
  <w:style w:type="paragraph" w:styleId="Verzeichnis5">
    <w:name w:val="toc 5"/>
    <w:basedOn w:val="Standard"/>
    <w:next w:val="Standard"/>
    <w:pPr>
      <w:ind w:left="880"/>
    </w:pPr>
  </w:style>
  <w:style w:type="paragraph" w:styleId="Verzeichnis6">
    <w:name w:val="toc 6"/>
    <w:basedOn w:val="Standard"/>
    <w:next w:val="Standard"/>
    <w:pPr>
      <w:ind w:left="1100"/>
    </w:pPr>
  </w:style>
  <w:style w:type="paragraph" w:styleId="Verzeichnis7">
    <w:name w:val="toc 7"/>
    <w:basedOn w:val="Standard"/>
    <w:next w:val="Standard"/>
    <w:pPr>
      <w:ind w:left="1320"/>
    </w:pPr>
  </w:style>
  <w:style w:type="paragraph" w:styleId="Verzeichnis8">
    <w:name w:val="toc 8"/>
    <w:basedOn w:val="Standard"/>
    <w:next w:val="Standard"/>
    <w:pPr>
      <w:ind w:left="1540"/>
    </w:pPr>
  </w:style>
  <w:style w:type="paragraph" w:styleId="Verzeichnis9">
    <w:name w:val="toc 9"/>
    <w:basedOn w:val="Standard"/>
    <w:next w:val="Standard"/>
    <w:pPr>
      <w:ind w:left="1760"/>
    </w:pPr>
  </w:style>
  <w:style w:type="paragraph" w:customStyle="1" w:styleId="RGV-berschrift1">
    <w:name w:val="RGV-Überschrift1"/>
    <w:basedOn w:val="Standard"/>
    <w:next w:val="Standard"/>
    <w:pPr>
      <w:spacing w:before="120"/>
    </w:pPr>
    <w:rPr>
      <w:b/>
      <w:sz w:val="24"/>
    </w:rPr>
  </w:style>
  <w:style w:type="paragraph" w:customStyle="1" w:styleId="Rechtsgrundlagenverzeichnis1">
    <w:name w:val="Rechtsgrundlagenverzeichnis1"/>
    <w:basedOn w:val="Standard"/>
    <w:next w:val="Standard"/>
    <w:pPr>
      <w:ind w:left="220" w:hanging="2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CADnetwork GmbH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ott michael</dc:creator>
  <dc:description>FORM (ISO)</dc:description>
  <cp:lastModifiedBy>Jutta Hänsch</cp:lastModifiedBy>
  <cp:revision>2</cp:revision>
  <cp:lastPrinted>2013-03-12T06:51:00Z</cp:lastPrinted>
  <dcterms:created xsi:type="dcterms:W3CDTF">2022-05-11T11:05:00Z</dcterms:created>
  <dcterms:modified xsi:type="dcterms:W3CDTF">2022-05-11T11:05:00Z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974ISO">
    <vt:lpwstr>-1</vt:lpwstr>
  </property>
</Properties>
</file>